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0AE12" w14:textId="636FF24C" w:rsidR="007B0845" w:rsidRPr="005F17CD" w:rsidRDefault="00150C2F" w:rsidP="00150C2F">
      <w:pPr>
        <w:ind w:left="2880"/>
        <w:contextualSpacing/>
        <w:rPr>
          <w:rFonts w:ascii="Cambria" w:eastAsia="Calibri" w:hAnsi="Cambria" w:cs="Times New Roman"/>
          <w:sz w:val="40"/>
          <w:szCs w:val="40"/>
        </w:rPr>
      </w:pPr>
      <w:r w:rsidRPr="005F17CD">
        <w:rPr>
          <w:rFonts w:ascii="Cambria" w:eastAsia="Calibri" w:hAnsi="Cambria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FD81287" wp14:editId="1F4BBC08">
            <wp:simplePos x="0" y="0"/>
            <wp:positionH relativeFrom="column">
              <wp:posOffset>76200</wp:posOffset>
            </wp:positionH>
            <wp:positionV relativeFrom="paragraph">
              <wp:posOffset>-118110</wp:posOffset>
            </wp:positionV>
            <wp:extent cx="1115568" cy="1115568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Assoc_Chief_of_Police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4BE" w:rsidRPr="005F17CD">
        <w:rPr>
          <w:rFonts w:ascii="Cambria" w:eastAsia="Calibri" w:hAnsi="Cambria" w:cs="Times New Roman"/>
          <w:sz w:val="40"/>
          <w:szCs w:val="40"/>
        </w:rPr>
        <w:t xml:space="preserve">COVID-19 </w:t>
      </w:r>
      <w:r w:rsidR="002D56E5">
        <w:rPr>
          <w:rFonts w:ascii="Cambria" w:eastAsia="Calibri" w:hAnsi="Cambria" w:cs="Times New Roman"/>
          <w:b/>
          <w:bCs/>
          <w:sz w:val="40"/>
          <w:szCs w:val="40"/>
        </w:rPr>
        <w:t>ADDENDUM 9</w:t>
      </w:r>
    </w:p>
    <w:p w14:paraId="5262BB2F" w14:textId="6BEDA652" w:rsidR="00150C2F" w:rsidRPr="005F17CD" w:rsidRDefault="0053741E" w:rsidP="00150C2F">
      <w:pPr>
        <w:ind w:left="2880"/>
        <w:rPr>
          <w:rFonts w:ascii="Cambria" w:eastAsia="Calibri" w:hAnsi="Cambria" w:cs="Times New Roman"/>
          <w:sz w:val="40"/>
          <w:szCs w:val="40"/>
        </w:rPr>
      </w:pPr>
      <w:r>
        <w:rPr>
          <w:rFonts w:ascii="Cambria" w:eastAsia="Calibri" w:hAnsi="Cambria" w:cs="Times New Roman"/>
          <w:sz w:val="40"/>
          <w:szCs w:val="40"/>
        </w:rPr>
        <w:t>RECOMMENDED PPE FOR OFFICERS</w:t>
      </w:r>
    </w:p>
    <w:p w14:paraId="30B3E154" w14:textId="77777777" w:rsidR="00150C2F" w:rsidRPr="005F17CD" w:rsidRDefault="00150C2F" w:rsidP="00150C2F">
      <w:pPr>
        <w:ind w:left="2880"/>
        <w:rPr>
          <w:rFonts w:ascii="Calibri" w:eastAsia="Calibri" w:hAnsi="Calibri" w:cs="Times New Roman"/>
        </w:rPr>
      </w:pPr>
      <w:r w:rsidRPr="005F17CD">
        <w:rPr>
          <w:rFonts w:ascii="Calibri" w:eastAsia="Calibri" w:hAnsi="Calibri" w:cs="Times New Roman"/>
        </w:rPr>
        <w:t>March 26, 2020</w:t>
      </w:r>
    </w:p>
    <w:p w14:paraId="6670DB91" w14:textId="7F572665" w:rsidR="00EA46E1" w:rsidRPr="00EA46E1" w:rsidRDefault="00EA46E1" w:rsidP="00EA46E1">
      <w:pPr>
        <w:tabs>
          <w:tab w:val="left" w:pos="0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</w:rPr>
      </w:pPr>
    </w:p>
    <w:p w14:paraId="6F24069E" w14:textId="77777777" w:rsidR="005D0CC1" w:rsidRPr="00EA46E1" w:rsidRDefault="005D0CC1" w:rsidP="005D0CC1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color w:val="1F1F1F"/>
          <w:sz w:val="24"/>
          <w:szCs w:val="24"/>
        </w:rPr>
      </w:pPr>
      <w:bookmarkStart w:id="0" w:name="_GoBack"/>
      <w:bookmarkEnd w:id="0"/>
      <w:r w:rsidRPr="00EA46E1">
        <w:rPr>
          <w:rFonts w:eastAsia="Times New Roman" w:cstheme="minorHAnsi"/>
          <w:color w:val="1F1F1F"/>
          <w:sz w:val="24"/>
          <w:szCs w:val="24"/>
        </w:rPr>
        <w:t>The CDC and the IDPH recommend the following PPE for LEOs:</w:t>
      </w:r>
    </w:p>
    <w:p w14:paraId="541EBBAE" w14:textId="77777777" w:rsidR="005D0CC1" w:rsidRPr="00EA46E1" w:rsidRDefault="005D0CC1" w:rsidP="005D0CC1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color w:val="1F1F1F"/>
          <w:sz w:val="24"/>
          <w:szCs w:val="24"/>
        </w:rPr>
      </w:pPr>
    </w:p>
    <w:p w14:paraId="3A12EBC9" w14:textId="77777777" w:rsidR="005D0CC1" w:rsidRPr="00EA46E1" w:rsidRDefault="005D0CC1" w:rsidP="005D0CC1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eastAsia="Times New Roman" w:cstheme="minorHAnsi"/>
          <w:color w:val="1F1F1F"/>
          <w:sz w:val="24"/>
          <w:szCs w:val="24"/>
        </w:rPr>
      </w:pPr>
      <w:r w:rsidRPr="00EA46E1">
        <w:rPr>
          <w:rFonts w:eastAsia="Times New Roman" w:cstheme="minorHAnsi"/>
          <w:color w:val="1F1F1F"/>
          <w:sz w:val="24"/>
          <w:szCs w:val="24"/>
        </w:rPr>
        <w:t>Disposable examination gloves</w:t>
      </w:r>
    </w:p>
    <w:p w14:paraId="02EC553D" w14:textId="77777777" w:rsidR="005D0CC1" w:rsidRPr="00EA46E1" w:rsidRDefault="005D0CC1" w:rsidP="005D0CC1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eastAsia="Times New Roman" w:cstheme="minorHAnsi"/>
          <w:color w:val="1F1F1F"/>
          <w:sz w:val="24"/>
          <w:szCs w:val="24"/>
        </w:rPr>
      </w:pPr>
      <w:r>
        <w:rPr>
          <w:rFonts w:eastAsia="Times New Roman" w:cstheme="minorHAnsi"/>
          <w:color w:val="1F1F1F"/>
          <w:sz w:val="24"/>
          <w:szCs w:val="24"/>
        </w:rPr>
        <w:t xml:space="preserve">Mask: </w:t>
      </w:r>
      <w:r w:rsidRPr="00EA46E1">
        <w:rPr>
          <w:rFonts w:eastAsia="Times New Roman" w:cstheme="minorHAnsi"/>
          <w:color w:val="1F1F1F"/>
          <w:sz w:val="24"/>
          <w:szCs w:val="24"/>
        </w:rPr>
        <w:t>NIOSH-approved particulate respirator N95 or higher</w:t>
      </w:r>
    </w:p>
    <w:p w14:paraId="3F8EC91F" w14:textId="77777777" w:rsidR="005D0CC1" w:rsidRPr="00EA46E1" w:rsidRDefault="005D0CC1" w:rsidP="005D0CC1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eastAsia="Times New Roman" w:cstheme="minorHAnsi"/>
          <w:color w:val="1F1F1F"/>
          <w:sz w:val="24"/>
          <w:szCs w:val="24"/>
        </w:rPr>
      </w:pPr>
      <w:r w:rsidRPr="00EA46E1">
        <w:rPr>
          <w:rFonts w:eastAsia="Times New Roman" w:cstheme="minorHAnsi"/>
          <w:color w:val="1F1F1F"/>
          <w:sz w:val="24"/>
          <w:szCs w:val="24"/>
        </w:rPr>
        <w:t>Eye protection that fully covers the front and sides of the face (goggles or shields)</w:t>
      </w:r>
    </w:p>
    <w:p w14:paraId="63C67A6F" w14:textId="77777777" w:rsidR="005D0CC1" w:rsidRPr="00EA46E1" w:rsidRDefault="005D0CC1" w:rsidP="005D0CC1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eastAsia="Times New Roman" w:cstheme="minorHAnsi"/>
          <w:color w:val="1F1F1F"/>
          <w:sz w:val="24"/>
          <w:szCs w:val="24"/>
        </w:rPr>
      </w:pPr>
      <w:r w:rsidRPr="00EA46E1">
        <w:rPr>
          <w:rFonts w:eastAsia="Times New Roman" w:cstheme="minorHAnsi"/>
          <w:color w:val="1F1F1F"/>
          <w:sz w:val="24"/>
          <w:szCs w:val="24"/>
        </w:rPr>
        <w:t>Disposable isolation gown or coveralls when possible</w:t>
      </w:r>
    </w:p>
    <w:p w14:paraId="5053F2CD" w14:textId="77777777" w:rsidR="005D0CC1" w:rsidRPr="00EA46E1" w:rsidRDefault="005D0CC1" w:rsidP="005D0CC1">
      <w:pPr>
        <w:tabs>
          <w:tab w:val="left" w:pos="0"/>
        </w:tabs>
        <w:spacing w:after="0" w:line="240" w:lineRule="auto"/>
        <w:rPr>
          <w:rFonts w:eastAsia="Times New Roman" w:cstheme="minorHAnsi"/>
          <w:color w:val="1F1F1F"/>
          <w:sz w:val="24"/>
          <w:szCs w:val="24"/>
        </w:rPr>
      </w:pPr>
    </w:p>
    <w:p w14:paraId="0E55AFF1" w14:textId="1169459C" w:rsidR="00EA46E1" w:rsidRPr="004C1905" w:rsidRDefault="004C1905" w:rsidP="00EA46E1">
      <w:pPr>
        <w:tabs>
          <w:tab w:val="left" w:pos="0"/>
        </w:tabs>
        <w:spacing w:after="0" w:line="240" w:lineRule="auto"/>
        <w:rPr>
          <w:rFonts w:ascii="Cambria" w:eastAsia="Times New Roman" w:hAnsi="Cambria" w:cstheme="minorHAnsi"/>
          <w:b/>
          <w:bCs/>
          <w:color w:val="1F1F1F"/>
          <w:sz w:val="28"/>
          <w:szCs w:val="28"/>
        </w:rPr>
      </w:pPr>
      <w:r w:rsidRPr="004C1905">
        <w:rPr>
          <w:rFonts w:ascii="Cambria" w:eastAsia="Times New Roman" w:hAnsi="Cambria" w:cstheme="minorHAnsi"/>
          <w:b/>
          <w:bCs/>
          <w:color w:val="1F1F1F"/>
          <w:sz w:val="28"/>
          <w:szCs w:val="28"/>
        </w:rPr>
        <w:t>ILACP RECOMMENDS:</w:t>
      </w:r>
    </w:p>
    <w:p w14:paraId="53C9A64F" w14:textId="79FE03A1" w:rsidR="00EA46E1" w:rsidRDefault="00EA46E1" w:rsidP="00EA46E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</w:rPr>
      </w:pPr>
    </w:p>
    <w:p w14:paraId="20250FA9" w14:textId="0E21B0E1" w:rsidR="00444E7D" w:rsidRDefault="003F5057" w:rsidP="0076558F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eastAsia="Times New Roman" w:cstheme="minorHAnsi"/>
          <w:color w:val="1F1F1F"/>
          <w:sz w:val="24"/>
          <w:szCs w:val="24"/>
        </w:rPr>
      </w:pPr>
      <w:r>
        <w:rPr>
          <w:rFonts w:eastAsia="Times New Roman" w:cstheme="minorHAnsi"/>
          <w:color w:val="1F1F1F"/>
          <w:sz w:val="24"/>
          <w:szCs w:val="24"/>
        </w:rPr>
        <w:t>Law Enforcement p</w:t>
      </w:r>
      <w:r w:rsidR="00EA46E1">
        <w:rPr>
          <w:rFonts w:eastAsia="Times New Roman" w:cstheme="minorHAnsi"/>
          <w:color w:val="1F1F1F"/>
          <w:sz w:val="24"/>
          <w:szCs w:val="24"/>
        </w:rPr>
        <w:t xml:space="preserve">ersonnel </w:t>
      </w:r>
      <w:r>
        <w:rPr>
          <w:rFonts w:eastAsia="Times New Roman" w:cstheme="minorHAnsi"/>
          <w:color w:val="1F1F1F"/>
          <w:sz w:val="24"/>
          <w:szCs w:val="24"/>
        </w:rPr>
        <w:t>should</w:t>
      </w:r>
      <w:r w:rsidR="00EA46E1">
        <w:rPr>
          <w:rFonts w:eastAsia="Times New Roman" w:cstheme="minorHAnsi"/>
          <w:color w:val="1F1F1F"/>
          <w:sz w:val="24"/>
          <w:szCs w:val="24"/>
        </w:rPr>
        <w:t xml:space="preserve"> maintain a </w:t>
      </w:r>
      <w:r w:rsidR="0076558F">
        <w:rPr>
          <w:rFonts w:eastAsia="Times New Roman" w:cstheme="minorHAnsi"/>
          <w:color w:val="1F1F1F"/>
          <w:sz w:val="24"/>
          <w:szCs w:val="24"/>
        </w:rPr>
        <w:t xml:space="preserve">N95 mask on their person at all times and </w:t>
      </w:r>
      <w:r>
        <w:rPr>
          <w:rFonts w:eastAsia="Times New Roman" w:cstheme="minorHAnsi"/>
          <w:color w:val="1F1F1F"/>
          <w:sz w:val="24"/>
          <w:szCs w:val="24"/>
        </w:rPr>
        <w:t>should</w:t>
      </w:r>
      <w:r w:rsidR="0076558F">
        <w:rPr>
          <w:rFonts w:eastAsia="Times New Roman" w:cstheme="minorHAnsi"/>
          <w:color w:val="1F1F1F"/>
          <w:sz w:val="24"/>
          <w:szCs w:val="24"/>
        </w:rPr>
        <w:t xml:space="preserve"> utilize the mask prior to any close and/or physical contact with other employees or the general public when possible.</w:t>
      </w:r>
      <w:r w:rsidR="00812F6F">
        <w:rPr>
          <w:rFonts w:eastAsia="Times New Roman" w:cstheme="minorHAnsi"/>
          <w:color w:val="1F1F1F"/>
          <w:sz w:val="24"/>
          <w:szCs w:val="24"/>
        </w:rPr>
        <w:br/>
      </w:r>
    </w:p>
    <w:p w14:paraId="14E6B25E" w14:textId="17127740" w:rsidR="0076558F" w:rsidRPr="003F5057" w:rsidRDefault="0076558F" w:rsidP="00812F6F">
      <w:pPr>
        <w:pStyle w:val="ListParagraph"/>
        <w:spacing w:after="0" w:line="240" w:lineRule="auto"/>
        <w:ind w:left="1440"/>
        <w:rPr>
          <w:rFonts w:eastAsia="Times New Roman" w:cstheme="minorHAnsi"/>
          <w:color w:val="1F1F1F"/>
          <w:sz w:val="24"/>
          <w:szCs w:val="24"/>
        </w:rPr>
      </w:pPr>
      <w:r w:rsidRPr="003F5057">
        <w:rPr>
          <w:rFonts w:eastAsia="Times New Roman" w:cstheme="minorHAnsi"/>
          <w:color w:val="1F1F1F"/>
          <w:sz w:val="24"/>
          <w:szCs w:val="24"/>
        </w:rPr>
        <w:t xml:space="preserve">The N95 mask should be utilized following appropriate procedures, with attention to touching the outside of the mask with gloves when </w:t>
      </w:r>
      <w:r w:rsidR="00BB2383" w:rsidRPr="003F5057">
        <w:rPr>
          <w:rFonts w:eastAsia="Times New Roman" w:cstheme="minorHAnsi"/>
          <w:color w:val="1F1F1F"/>
          <w:sz w:val="24"/>
          <w:szCs w:val="24"/>
        </w:rPr>
        <w:t>possible and</w:t>
      </w:r>
      <w:r w:rsidRPr="003F5057">
        <w:rPr>
          <w:rFonts w:eastAsia="Times New Roman" w:cstheme="minorHAnsi"/>
          <w:color w:val="1F1F1F"/>
          <w:sz w:val="24"/>
          <w:szCs w:val="24"/>
        </w:rPr>
        <w:t xml:space="preserve"> washing hands with 60% alcohol sanitizer gel/foam prior to and after contact with the mask.</w:t>
      </w:r>
      <w:r w:rsidR="0053741E">
        <w:rPr>
          <w:rFonts w:eastAsia="Times New Roman" w:cstheme="minorHAnsi"/>
          <w:color w:val="1F1F1F"/>
          <w:sz w:val="24"/>
          <w:szCs w:val="24"/>
        </w:rPr>
        <w:br/>
      </w:r>
    </w:p>
    <w:p w14:paraId="16E5A06E" w14:textId="32D9E1DF" w:rsidR="003F5057" w:rsidRDefault="0076558F" w:rsidP="003F5057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eastAsia="Times New Roman" w:cstheme="minorHAnsi"/>
          <w:color w:val="1F1F1F"/>
          <w:sz w:val="24"/>
          <w:szCs w:val="24"/>
        </w:rPr>
      </w:pPr>
      <w:r>
        <w:rPr>
          <w:rFonts w:eastAsia="Times New Roman" w:cstheme="minorHAnsi"/>
          <w:color w:val="1F1F1F"/>
          <w:sz w:val="24"/>
          <w:szCs w:val="24"/>
        </w:rPr>
        <w:t xml:space="preserve"> Eye protection </w:t>
      </w:r>
      <w:r w:rsidR="003F5057">
        <w:rPr>
          <w:rFonts w:eastAsia="Times New Roman" w:cstheme="minorHAnsi"/>
          <w:color w:val="1F1F1F"/>
          <w:sz w:val="24"/>
          <w:szCs w:val="24"/>
        </w:rPr>
        <w:t>is recommended</w:t>
      </w:r>
      <w:r>
        <w:rPr>
          <w:rFonts w:eastAsia="Times New Roman" w:cstheme="minorHAnsi"/>
          <w:color w:val="1F1F1F"/>
          <w:sz w:val="24"/>
          <w:szCs w:val="24"/>
        </w:rPr>
        <w:t xml:space="preserve"> whenever the mask is utilized.</w:t>
      </w:r>
    </w:p>
    <w:p w14:paraId="5047A0B7" w14:textId="3A75959C" w:rsidR="0076558F" w:rsidRPr="003F5057" w:rsidRDefault="0076558F" w:rsidP="00812F6F">
      <w:pPr>
        <w:pStyle w:val="ListParagraph"/>
        <w:spacing w:after="0" w:line="240" w:lineRule="auto"/>
        <w:ind w:left="1440"/>
        <w:rPr>
          <w:rFonts w:eastAsia="Times New Roman" w:cstheme="minorHAnsi"/>
          <w:color w:val="1F1F1F"/>
          <w:sz w:val="24"/>
          <w:szCs w:val="24"/>
        </w:rPr>
      </w:pPr>
      <w:r w:rsidRPr="003F5057">
        <w:rPr>
          <w:rFonts w:eastAsia="Times New Roman" w:cstheme="minorHAnsi"/>
          <w:color w:val="1F1F1F"/>
          <w:sz w:val="24"/>
          <w:szCs w:val="24"/>
        </w:rPr>
        <w:t>Preferable and recommended eye protection creates a seal around the eyes or shields the face from the sides, top and bottom.</w:t>
      </w:r>
      <w:r w:rsidR="0053741E">
        <w:rPr>
          <w:rFonts w:eastAsia="Times New Roman" w:cstheme="minorHAnsi"/>
          <w:color w:val="1F1F1F"/>
          <w:sz w:val="24"/>
          <w:szCs w:val="24"/>
        </w:rPr>
        <w:br/>
      </w:r>
    </w:p>
    <w:p w14:paraId="0E722DE8" w14:textId="2108481C" w:rsidR="0076558F" w:rsidRDefault="0076558F" w:rsidP="0076558F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eastAsia="Times New Roman" w:cstheme="minorHAnsi"/>
          <w:color w:val="1F1F1F"/>
          <w:sz w:val="24"/>
          <w:szCs w:val="24"/>
        </w:rPr>
      </w:pPr>
      <w:r>
        <w:rPr>
          <w:rFonts w:eastAsia="Times New Roman" w:cstheme="minorHAnsi"/>
          <w:color w:val="1F1F1F"/>
          <w:sz w:val="24"/>
          <w:szCs w:val="24"/>
        </w:rPr>
        <w:t>Disposable gloves should be worn, when possible, if contact between</w:t>
      </w:r>
      <w:r w:rsidR="0017351A">
        <w:rPr>
          <w:rFonts w:eastAsia="Times New Roman" w:cstheme="minorHAnsi"/>
          <w:color w:val="1F1F1F"/>
          <w:sz w:val="24"/>
          <w:szCs w:val="24"/>
        </w:rPr>
        <w:t xml:space="preserve"> law enforcement</w:t>
      </w:r>
      <w:r>
        <w:rPr>
          <w:rFonts w:eastAsia="Times New Roman" w:cstheme="minorHAnsi"/>
          <w:color w:val="1F1F1F"/>
          <w:sz w:val="24"/>
          <w:szCs w:val="24"/>
        </w:rPr>
        <w:t xml:space="preserve"> personnel and an individual is imminent, or if the recommended six feet of distance cannot be maintained.</w:t>
      </w:r>
    </w:p>
    <w:p w14:paraId="0679FDAB" w14:textId="77777777" w:rsidR="0076558F" w:rsidRDefault="0076558F" w:rsidP="0076558F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eastAsia="Times New Roman" w:cstheme="minorHAnsi"/>
          <w:color w:val="1F1F1F"/>
          <w:sz w:val="24"/>
          <w:szCs w:val="24"/>
        </w:rPr>
      </w:pPr>
      <w:r>
        <w:rPr>
          <w:rFonts w:eastAsia="Times New Roman" w:cstheme="minorHAnsi"/>
          <w:color w:val="1F1F1F"/>
          <w:sz w:val="24"/>
          <w:szCs w:val="24"/>
        </w:rPr>
        <w:t>Disposable gloves should be worn when handling any items such as documentation or property.</w:t>
      </w:r>
    </w:p>
    <w:p w14:paraId="18B5966E" w14:textId="66F2ABC7" w:rsidR="0076558F" w:rsidRDefault="0076558F" w:rsidP="0076558F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eastAsia="Times New Roman" w:cstheme="minorHAnsi"/>
          <w:color w:val="1F1F1F"/>
          <w:sz w:val="24"/>
          <w:szCs w:val="24"/>
        </w:rPr>
      </w:pPr>
      <w:r>
        <w:rPr>
          <w:rFonts w:eastAsia="Times New Roman" w:cstheme="minorHAnsi"/>
          <w:color w:val="1F1F1F"/>
          <w:sz w:val="24"/>
          <w:szCs w:val="24"/>
        </w:rPr>
        <w:t>Disposable gloves should be worn when masks and eye protection are put on and taken off.</w:t>
      </w:r>
    </w:p>
    <w:p w14:paraId="248EC9C4" w14:textId="77777777" w:rsidR="003F5057" w:rsidRDefault="0017351A" w:rsidP="003F5057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eastAsia="Times New Roman" w:cstheme="minorHAnsi"/>
          <w:color w:val="1F1F1F"/>
          <w:sz w:val="24"/>
          <w:szCs w:val="24"/>
        </w:rPr>
      </w:pPr>
      <w:r>
        <w:rPr>
          <w:rFonts w:eastAsia="Times New Roman" w:cstheme="minorHAnsi"/>
          <w:color w:val="1F1F1F"/>
          <w:sz w:val="24"/>
          <w:szCs w:val="24"/>
        </w:rPr>
        <w:t>Gloves, masks, and eye protection should also be worn during all medical assistance calls and where law enforcement personnel are likely to have physical contact with the public.</w:t>
      </w:r>
    </w:p>
    <w:p w14:paraId="34349F53" w14:textId="7BC736D0" w:rsidR="0017351A" w:rsidRPr="003F5057" w:rsidRDefault="0017351A" w:rsidP="003F5057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1F1F1F"/>
          <w:sz w:val="24"/>
          <w:szCs w:val="24"/>
        </w:rPr>
      </w:pPr>
      <w:r w:rsidRPr="003F5057">
        <w:rPr>
          <w:rFonts w:eastAsia="Times New Roman" w:cstheme="minorHAnsi"/>
          <w:color w:val="1F1F1F"/>
          <w:sz w:val="24"/>
          <w:szCs w:val="24"/>
        </w:rPr>
        <w:t>If recommended eye protection is unavailable, range glasses or similar eye protection is acceptable.  Note:  some eye protection is better than no protection.  Use any eye protection that is available to you.</w:t>
      </w:r>
    </w:p>
    <w:p w14:paraId="301686BD" w14:textId="77777777" w:rsidR="0017351A" w:rsidRPr="0017351A" w:rsidRDefault="0017351A" w:rsidP="0017351A">
      <w:pPr>
        <w:spacing w:after="0" w:line="240" w:lineRule="auto"/>
        <w:rPr>
          <w:rFonts w:eastAsia="Times New Roman" w:cstheme="minorHAnsi"/>
          <w:color w:val="1F1F1F"/>
          <w:sz w:val="24"/>
          <w:szCs w:val="24"/>
        </w:rPr>
      </w:pPr>
    </w:p>
    <w:p w14:paraId="64F0CB13" w14:textId="5D727B9F" w:rsidR="0017351A" w:rsidRDefault="0017351A" w:rsidP="0076558F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eastAsia="Times New Roman" w:cstheme="minorHAnsi"/>
          <w:color w:val="1F1F1F"/>
          <w:sz w:val="24"/>
          <w:szCs w:val="24"/>
        </w:rPr>
      </w:pPr>
      <w:r>
        <w:rPr>
          <w:rFonts w:eastAsia="Times New Roman" w:cstheme="minorHAnsi"/>
          <w:color w:val="1F1F1F"/>
          <w:sz w:val="24"/>
          <w:szCs w:val="24"/>
        </w:rPr>
        <w:lastRenderedPageBreak/>
        <w:t>Law enforcement personnel should avoid contact with a known, symptomatic person unless all recommended PPE is available and being utilized, except in situations where contact is necessary to protect against a greater health or safety hazard.</w:t>
      </w:r>
    </w:p>
    <w:p w14:paraId="0695478A" w14:textId="42295C37" w:rsidR="009A3F18" w:rsidRPr="009A3F18" w:rsidRDefault="009A3F18" w:rsidP="009A3F18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eastAsia="Times New Roman" w:cstheme="minorHAnsi"/>
          <w:color w:val="1F1F1F"/>
          <w:sz w:val="24"/>
          <w:szCs w:val="24"/>
        </w:rPr>
      </w:pPr>
      <w:r>
        <w:rPr>
          <w:rFonts w:eastAsia="Times New Roman" w:cstheme="minorHAnsi"/>
          <w:color w:val="1F1F1F"/>
          <w:sz w:val="24"/>
          <w:szCs w:val="24"/>
        </w:rPr>
        <w:t xml:space="preserve">Avoid touching the inside of the respirator.  If inadvertent contact is made with the inside of the respirator, perform hand hygiene as described above.  </w:t>
      </w:r>
    </w:p>
    <w:p w14:paraId="1BF0261B" w14:textId="2A3C0717" w:rsidR="0076558F" w:rsidRDefault="0076558F" w:rsidP="0076558F">
      <w:pPr>
        <w:spacing w:after="0" w:line="240" w:lineRule="auto"/>
        <w:rPr>
          <w:rFonts w:eastAsia="Times New Roman" w:cstheme="minorHAnsi"/>
          <w:color w:val="1F1F1F"/>
          <w:sz w:val="24"/>
          <w:szCs w:val="24"/>
        </w:rPr>
      </w:pPr>
    </w:p>
    <w:p w14:paraId="75A68187" w14:textId="4D291DAA" w:rsidR="002D56E5" w:rsidRPr="0076558F" w:rsidRDefault="001C7476" w:rsidP="0076558F">
      <w:pPr>
        <w:spacing w:after="0" w:line="240" w:lineRule="auto"/>
        <w:rPr>
          <w:rFonts w:eastAsia="Times New Roman" w:cstheme="minorHAnsi"/>
          <w:color w:val="1F1F1F"/>
          <w:sz w:val="24"/>
          <w:szCs w:val="24"/>
        </w:rPr>
      </w:pPr>
      <w:bookmarkStart w:id="1" w:name="_Hlk36116520"/>
      <w:r w:rsidRPr="001C7476">
        <w:rPr>
          <w:rFonts w:eastAsia="Times New Roman" w:cstheme="minorHAnsi"/>
          <w:bCs/>
          <w:i/>
          <w:iCs/>
          <w:color w:val="1F1F1F"/>
          <w:sz w:val="20"/>
          <w:szCs w:val="20"/>
        </w:rPr>
        <w:t>This document includes recommendations of the Illinois Association of Chiefs of Police and was developed in collaboration with the Illinois State Police, Cook County Sheriff’s Department, and state medical personnel.</w:t>
      </w:r>
      <w:r w:rsidRPr="001C7476">
        <w:rPr>
          <w:rFonts w:eastAsia="Times New Roman" w:cstheme="minorHAnsi"/>
          <w:color w:val="1F1F1F"/>
          <w:sz w:val="20"/>
          <w:szCs w:val="20"/>
        </w:rPr>
        <w:t xml:space="preserve"> </w:t>
      </w:r>
      <w:bookmarkEnd w:id="1"/>
    </w:p>
    <w:sectPr w:rsidR="002D56E5" w:rsidRPr="00765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584C3" w14:textId="77777777" w:rsidR="005F74BE" w:rsidRDefault="005F74BE" w:rsidP="00E20606">
      <w:pPr>
        <w:spacing w:after="0" w:line="240" w:lineRule="auto"/>
      </w:pPr>
      <w:r>
        <w:separator/>
      </w:r>
    </w:p>
  </w:endnote>
  <w:endnote w:type="continuationSeparator" w:id="0">
    <w:p w14:paraId="5CB74E06" w14:textId="77777777" w:rsidR="005F74BE" w:rsidRDefault="005F74BE" w:rsidP="00E2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A83A8" w14:textId="77777777" w:rsidR="005F74BE" w:rsidRDefault="005F74BE" w:rsidP="00E20606">
      <w:pPr>
        <w:spacing w:after="0" w:line="240" w:lineRule="auto"/>
      </w:pPr>
      <w:r>
        <w:separator/>
      </w:r>
    </w:p>
  </w:footnote>
  <w:footnote w:type="continuationSeparator" w:id="0">
    <w:p w14:paraId="0F739184" w14:textId="77777777" w:rsidR="005F74BE" w:rsidRDefault="005F74BE" w:rsidP="00E2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062F"/>
    <w:multiLevelType w:val="hybridMultilevel"/>
    <w:tmpl w:val="0BFADA26"/>
    <w:lvl w:ilvl="0" w:tplc="654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D1F8A"/>
    <w:multiLevelType w:val="hybridMultilevel"/>
    <w:tmpl w:val="92A2F0F6"/>
    <w:lvl w:ilvl="0" w:tplc="034CE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F11B2"/>
    <w:multiLevelType w:val="hybridMultilevel"/>
    <w:tmpl w:val="CF605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E01D5"/>
    <w:multiLevelType w:val="hybridMultilevel"/>
    <w:tmpl w:val="822A1802"/>
    <w:lvl w:ilvl="0" w:tplc="E288F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FB17B8"/>
    <w:multiLevelType w:val="hybridMultilevel"/>
    <w:tmpl w:val="49BABF3C"/>
    <w:lvl w:ilvl="0" w:tplc="996096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36499E"/>
    <w:multiLevelType w:val="hybridMultilevel"/>
    <w:tmpl w:val="5B90F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1C"/>
    <w:rsid w:val="00025994"/>
    <w:rsid w:val="000410C5"/>
    <w:rsid w:val="000861E8"/>
    <w:rsid w:val="00086597"/>
    <w:rsid w:val="000B28A1"/>
    <w:rsid w:val="000E2B43"/>
    <w:rsid w:val="00134E99"/>
    <w:rsid w:val="00150C2F"/>
    <w:rsid w:val="00164836"/>
    <w:rsid w:val="0017351A"/>
    <w:rsid w:val="001C7476"/>
    <w:rsid w:val="0023618E"/>
    <w:rsid w:val="002D56E5"/>
    <w:rsid w:val="00376A44"/>
    <w:rsid w:val="003A49D7"/>
    <w:rsid w:val="003D32DE"/>
    <w:rsid w:val="003F5057"/>
    <w:rsid w:val="004169D9"/>
    <w:rsid w:val="00444E7D"/>
    <w:rsid w:val="00447AD7"/>
    <w:rsid w:val="00493471"/>
    <w:rsid w:val="004979CE"/>
    <w:rsid w:val="004C1905"/>
    <w:rsid w:val="005264D7"/>
    <w:rsid w:val="0053741E"/>
    <w:rsid w:val="00574712"/>
    <w:rsid w:val="005D0CC1"/>
    <w:rsid w:val="005E72D7"/>
    <w:rsid w:val="005F74BE"/>
    <w:rsid w:val="00651DCA"/>
    <w:rsid w:val="006A69E0"/>
    <w:rsid w:val="006B69DA"/>
    <w:rsid w:val="006F7445"/>
    <w:rsid w:val="0076558F"/>
    <w:rsid w:val="00812F6F"/>
    <w:rsid w:val="00836B38"/>
    <w:rsid w:val="008811D7"/>
    <w:rsid w:val="009A3F18"/>
    <w:rsid w:val="009D6B5B"/>
    <w:rsid w:val="00A872BD"/>
    <w:rsid w:val="00BB2383"/>
    <w:rsid w:val="00C4008E"/>
    <w:rsid w:val="00C63226"/>
    <w:rsid w:val="00D43111"/>
    <w:rsid w:val="00DF119B"/>
    <w:rsid w:val="00E20606"/>
    <w:rsid w:val="00E4771C"/>
    <w:rsid w:val="00EA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4911"/>
  <w15:chartTrackingRefBased/>
  <w15:docId w15:val="{A4698E87-9891-42EF-B48F-2A9376DF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48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483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648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0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606"/>
  </w:style>
  <w:style w:type="paragraph" w:styleId="Footer">
    <w:name w:val="footer"/>
    <w:basedOn w:val="Normal"/>
    <w:link w:val="FooterChar"/>
    <w:uiPriority w:val="99"/>
    <w:unhideWhenUsed/>
    <w:rsid w:val="00E20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606"/>
  </w:style>
  <w:style w:type="paragraph" w:styleId="ListParagraph">
    <w:name w:val="List Paragraph"/>
    <w:basedOn w:val="Normal"/>
    <w:uiPriority w:val="34"/>
    <w:qFormat/>
    <w:rsid w:val="00EA4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6D56-33F7-4836-8738-431773CA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Maton</dc:creator>
  <cp:keywords/>
  <dc:description/>
  <cp:lastModifiedBy>Ed@ilacp.local</cp:lastModifiedBy>
  <cp:revision>5</cp:revision>
  <dcterms:created xsi:type="dcterms:W3CDTF">2020-03-26T17:20:00Z</dcterms:created>
  <dcterms:modified xsi:type="dcterms:W3CDTF">2020-03-26T17:53:00Z</dcterms:modified>
</cp:coreProperties>
</file>